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5E" w:rsidRPr="0042545E" w:rsidRDefault="0042545E" w:rsidP="004254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545E">
        <w:rPr>
          <w:rFonts w:ascii="Times New Roman" w:hAnsi="Times New Roman" w:cs="Times New Roman"/>
          <w:b/>
          <w:sz w:val="24"/>
          <w:szCs w:val="24"/>
        </w:rPr>
        <w:t xml:space="preserve">География    </w:t>
      </w:r>
    </w:p>
    <w:p w:rsidR="0042545E" w:rsidRPr="000C06CD" w:rsidRDefault="0042545E" w:rsidP="0042545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38"/>
        <w:gridCol w:w="5642"/>
        <w:gridCol w:w="2268"/>
        <w:gridCol w:w="1843"/>
        <w:gridCol w:w="1559"/>
      </w:tblGrid>
      <w:tr w:rsidR="0042545E" w:rsidRPr="000C06CD" w:rsidTr="001937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Физикалық география</w:t>
            </w:r>
          </w:p>
        </w:tc>
      </w:tr>
      <w:tr w:rsidR="0042545E" w:rsidRPr="000C06CD" w:rsidTr="0019371B">
        <w:trPr>
          <w:trHeight w:val="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Педагогтың аты-жөні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Турсуметова Нозила Ахмаджановна</w:t>
            </w:r>
          </w:p>
        </w:tc>
      </w:tr>
      <w:tr w:rsidR="0042545E" w:rsidRPr="000C06CD" w:rsidTr="001937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1F5DF1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13.10.2021ж.</w:t>
            </w:r>
          </w:p>
        </w:tc>
      </w:tr>
      <w:tr w:rsidR="0042545E" w:rsidRPr="000C06CD" w:rsidTr="0019371B">
        <w:trPr>
          <w:trHeight w:val="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</w:p>
        </w:tc>
        <w:tc>
          <w:tcPr>
            <w:tcW w:w="1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</w:p>
        </w:tc>
      </w:tr>
      <w:tr w:rsidR="0042545E" w:rsidRPr="000C06CD" w:rsidTr="0019371B">
        <w:trPr>
          <w:trHeight w:val="7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тақырыбы 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Consolas" w:hAnsi="Times New Roman" w:cs="Times New Roman"/>
                <w:sz w:val="24"/>
                <w:szCs w:val="24"/>
              </w:rPr>
              <w:t>Литосфераның тектоникалық қозғалыстары</w:t>
            </w:r>
          </w:p>
        </w:tc>
      </w:tr>
      <w:tr w:rsidR="0042545E" w:rsidRPr="000C06CD" w:rsidTr="0019371B">
        <w:trPr>
          <w:trHeight w:val="2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7.3.1.3 -Жер қыртысының тектоникалық қозғалыстарын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талдайды: дрейф, коллизия, субдукция, спрединг</w:t>
            </w:r>
          </w:p>
        </w:tc>
      </w:tr>
      <w:tr w:rsidR="0042545E" w:rsidRPr="000C06CD" w:rsidTr="0019371B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Барлығы:</w:t>
            </w: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Жер  қыртысының  ішкі құрылысын біледі.</w:t>
            </w:r>
          </w:p>
          <w:p w:rsidR="0042545E" w:rsidRPr="000C06CD" w:rsidRDefault="0042545E" w:rsidP="001937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Басым бөлігі:</w:t>
            </w: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>Литосфераның тектоникалық қозғалыс түрлерін талдайды</w:t>
            </w:r>
          </w:p>
          <w:p w:rsidR="0042545E" w:rsidRPr="000C06CD" w:rsidRDefault="0042545E" w:rsidP="0019371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Кейбірі:</w:t>
            </w: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>Литосфералық тақталардың қозғалысы нәтижесінде пайда болатын жер бедері түрлерін анықтайды</w:t>
            </w:r>
          </w:p>
        </w:tc>
      </w:tr>
      <w:tr w:rsidR="0042545E" w:rsidRPr="000C06CD" w:rsidTr="0019371B">
        <w:trPr>
          <w:trHeight w:val="2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>1.Жер қыртысының құрылысын,орналасу ретін  біледі.</w:t>
            </w: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>2.Жердің ішкі құрылысын зерттеудің қажеттілігін түсінеді, өз пікірлерін білдіреді.</w:t>
            </w: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>3.Литосфералық тақталардың қозғалу заңдылықтарын біледі.</w:t>
            </w: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>4.Литосфералық тақталардың 1 жыл ішіндегі қозғалысын біледі.</w:t>
            </w: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>5.Литосфералық тақтадартың қозғалу бағыттарын анықтайды.</w:t>
            </w: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2545E" w:rsidRPr="000C06CD" w:rsidTr="0019371B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42545E" w:rsidRPr="000C06CD" w:rsidTr="0019371B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Қызығушылықты ояту үшін миға шабуыл.</w:t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Ұйымдастыру кезеңі оқушыларды  кезекшінің көмегімен түгелдеу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сөздер»</w:t>
            </w: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 топтастыру.</w:t>
            </w: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 топ   </w:t>
            </w: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Пангея</w:t>
            </w: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топ   </w:t>
            </w: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Лавразия</w:t>
            </w: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топ   </w:t>
            </w: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Гондвана</w:t>
            </w: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 тапсырмасын </w:t>
            </w: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Ыстық орындық</w:t>
            </w:r>
            <w:r w:rsidRPr="000C06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0C06CD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сұраймын.</w:t>
            </w:r>
          </w:p>
          <w:p w:rsidR="0042545E" w:rsidRPr="000C06CD" w:rsidRDefault="0042545E" w:rsidP="0042545E">
            <w:pPr>
              <w:pStyle w:val="a6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0C06CD">
              <w:rPr>
                <w:rFonts w:ascii="Times New Roman" w:hAnsi="Times New Roman"/>
                <w:sz w:val="24"/>
                <w:lang w:val="kk-KZ" w:eastAsia="ru-RU"/>
              </w:rPr>
              <w:t>Оқушының жауаптарына қарай мадақтап, ынталандырып отыру.</w:t>
            </w:r>
          </w:p>
          <w:p w:rsidR="0042545E" w:rsidRPr="000C06CD" w:rsidRDefault="0042545E" w:rsidP="0019371B">
            <w:pPr>
              <w:spacing w:after="0" w:line="360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Өткен сабақты пысықтау:</w:t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«Ой қозғау» әдісі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Ажырау қозғалысы нәтижесінде жер бетінде қандай өзгерістер пайда болады?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Осы сұрақтар арқылы сабақтың тақырыбын айқындаймын. 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  өз жұбын табады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«Ыстық орындық» әдісі арқылы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сұрақтарға жауап береді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Отшашу арқылы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нтернет  желілері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5E" w:rsidRPr="000C06CD" w:rsidTr="001937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545E" w:rsidRPr="000C06CD" w:rsidRDefault="0042545E" w:rsidP="0019371B">
            <w:pPr>
              <w:tabs>
                <w:tab w:val="center" w:pos="34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Литосфераның тектоникалық қозғалыстары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жайлы жалпылама мәлімет беріледі</w:t>
            </w:r>
          </w:p>
          <w:p w:rsidR="0042545E" w:rsidRDefault="0042545E" w:rsidP="0019371B">
            <w:pPr>
              <w:tabs>
                <w:tab w:val="center" w:pos="343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45E" w:rsidRDefault="0042545E" w:rsidP="0019371B">
            <w:pPr>
              <w:tabs>
                <w:tab w:val="center" w:pos="343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45E" w:rsidRDefault="0042545E" w:rsidP="0019371B">
            <w:pPr>
              <w:tabs>
                <w:tab w:val="center" w:pos="343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1тапсырма.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Терминдерді түсіндіре отырып, постер қорғайды</w:t>
            </w:r>
          </w:p>
          <w:p w:rsidR="0042545E" w:rsidRDefault="0042545E" w:rsidP="0019371B">
            <w:pPr>
              <w:tabs>
                <w:tab w:val="center" w:pos="343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1-топ Дрейф,коллизия қозғалысы </w:t>
            </w:r>
          </w:p>
          <w:p w:rsidR="0042545E" w:rsidRDefault="0042545E" w:rsidP="0019371B">
            <w:pPr>
              <w:tabs>
                <w:tab w:val="center" w:pos="343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2-топ Спрединг қозғалысы</w:t>
            </w:r>
          </w:p>
          <w:p w:rsidR="0042545E" w:rsidRDefault="0042545E" w:rsidP="0019371B">
            <w:pPr>
              <w:tabs>
                <w:tab w:val="center" w:pos="3431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3-топ Субдукция қозғалысы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8"/>
              <w:gridCol w:w="3308"/>
            </w:tblGrid>
            <w:tr w:rsidR="0042545E" w:rsidRPr="000C06CD" w:rsidTr="0019371B">
              <w:tc>
                <w:tcPr>
                  <w:tcW w:w="3308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308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42545E" w:rsidRPr="000C06CD" w:rsidTr="0019371B">
              <w:tc>
                <w:tcPr>
                  <w:tcW w:w="3308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Дрейф,коллизия,субдукция,спрединг құбылыстары туралы түсініктерді ажыратады</w:t>
                  </w:r>
                </w:p>
              </w:tc>
              <w:tc>
                <w:tcPr>
                  <w:tcW w:w="3308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-қырқылған әріптерден термин сөздер құрайды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-терминдерге түсінік береді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-оларды бір-бірінен айырмашылығын  ажыратады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-суреттерге қарап өз ой-толғаныстарын айтады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-жаңа теминдерді дәптерге жазады</w:t>
                  </w:r>
                </w:p>
              </w:tc>
            </w:tr>
          </w:tbl>
          <w:p w:rsidR="0042545E" w:rsidRPr="00C3191C" w:rsidRDefault="0042545E" w:rsidP="0019371B">
            <w:pPr>
              <w:tabs>
                <w:tab w:val="center" w:pos="343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A754B32" wp14:editId="30D2B92C">
                  <wp:extent cx="1697355" cy="771525"/>
                  <wp:effectExtent l="19050" t="0" r="0" b="0"/>
                  <wp:docPr id="7323" name="Рисунок 2" descr="F:\ДРЕЙФ 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РЕЙФ 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6C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F169811" wp14:editId="40D477CD">
                  <wp:extent cx="1456871" cy="695325"/>
                  <wp:effectExtent l="19050" t="0" r="0" b="0"/>
                  <wp:docPr id="7324" name="Рисунок 1" descr="F:\дРЕЙФ  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РЕЙФ  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871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204D315" wp14:editId="7E229DC6">
                  <wp:extent cx="1653746" cy="695325"/>
                  <wp:effectExtent l="19050" t="0" r="3604" b="0"/>
                  <wp:docPr id="7325" name="Рисунок 8" descr="F:\КОЛЛИЗИ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ОЛЛИЗИЯ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746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6C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10BAA45" wp14:editId="078FDDEE">
                  <wp:extent cx="1633421" cy="752475"/>
                  <wp:effectExtent l="19050" t="0" r="4879" b="0"/>
                  <wp:docPr id="7326" name="Рисунок 9" descr="F:\КОЛЛИЗИ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КОЛЛИЗИЯ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421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541A42A" wp14:editId="3243BBA5">
                  <wp:extent cx="2274227" cy="1162050"/>
                  <wp:effectExtent l="19050" t="0" r="0" b="0"/>
                  <wp:docPr id="7327" name="Рисунок 10" descr="F:\КОЛЛИЗИЯ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КОЛЛИЗИЯ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227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2-тапсырма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Рифтинг мен спрединг әдісінің ұқсастықтар мен айырмашылықтары туралы ВЕНН диаграммасын құрастыру</w:t>
            </w:r>
          </w:p>
          <w:p w:rsidR="0042545E" w:rsidRPr="001D3614" w:rsidRDefault="0042545E" w:rsidP="0019371B">
            <w:pPr>
              <w:spacing w:after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2815B" wp14:editId="08A966CA">
                      <wp:simplePos x="0" y="0"/>
                      <wp:positionH relativeFrom="column">
                        <wp:posOffset>1148441</wp:posOffset>
                      </wp:positionH>
                      <wp:positionV relativeFrom="paragraph">
                        <wp:posOffset>36281</wp:posOffset>
                      </wp:positionV>
                      <wp:extent cx="1293340" cy="790832"/>
                      <wp:effectExtent l="0" t="0" r="21590" b="28575"/>
                      <wp:wrapNone/>
                      <wp:docPr id="50182" name="Овал 50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340" cy="7908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7BBEB0" id="Овал 50182" o:spid="_x0000_s1026" style="position:absolute;margin-left:90.45pt;margin-top:2.85pt;width:101.8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" fillcolor="#4f81bd" strokecolor="#385d8a" strokeweight="2pt"/>
                  </w:pict>
                </mc:Fallback>
              </mc:AlternateContent>
            </w:r>
            <w:r w:rsidRPr="001D361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9080E" wp14:editId="5216F586">
                      <wp:simplePos x="0" y="0"/>
                      <wp:positionH relativeFrom="column">
                        <wp:posOffset>1826809</wp:posOffset>
                      </wp:positionH>
                      <wp:positionV relativeFrom="paragraph">
                        <wp:posOffset>83820</wp:posOffset>
                      </wp:positionV>
                      <wp:extent cx="1771135" cy="741406"/>
                      <wp:effectExtent l="0" t="0" r="19685" b="20955"/>
                      <wp:wrapNone/>
                      <wp:docPr id="50183" name="Овал 50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135" cy="74140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4DE44F" id="Овал 50183" o:spid="_x0000_s1026" style="position:absolute;margin-left:143.85pt;margin-top:6.6pt;width:139.45pt;height:5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" fillcolor="window" strokecolor="#f79646" strokeweight="2pt"/>
                  </w:pict>
                </mc:Fallback>
              </mc:AlternateContent>
            </w:r>
            <w:r w:rsidRPr="001D361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D5F9DC" wp14:editId="0CDF4125">
                      <wp:simplePos x="0" y="0"/>
                      <wp:positionH relativeFrom="column">
                        <wp:posOffset>-4668</wp:posOffset>
                      </wp:positionH>
                      <wp:positionV relativeFrom="paragraph">
                        <wp:posOffset>69867</wp:posOffset>
                      </wp:positionV>
                      <wp:extent cx="1771135" cy="741406"/>
                      <wp:effectExtent l="0" t="0" r="19685" b="20955"/>
                      <wp:wrapNone/>
                      <wp:docPr id="50184" name="Овал 50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135" cy="741406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F2D701" id="Овал 50184" o:spid="_x0000_s1026" style="position:absolute;margin-left:-.35pt;margin-top:5.5pt;width:139.45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" fillcolor="window" strokecolor="#f79646" strokeweight="2pt"/>
                  </w:pict>
                </mc:Fallback>
              </mc:AlternateContent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8"/>
              <w:gridCol w:w="3308"/>
            </w:tblGrid>
            <w:tr w:rsidR="0042545E" w:rsidRPr="000C06CD" w:rsidTr="0019371B">
              <w:tc>
                <w:tcPr>
                  <w:tcW w:w="3308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308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42545E" w:rsidRPr="000C06CD" w:rsidTr="0019371B">
              <w:tc>
                <w:tcPr>
                  <w:tcW w:w="3308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Литосфералық тақталардың өзара әрекеттесуі барысында жер бедерінің формаларын пайда болу себептерін талдайды.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08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-мәтінмен танысады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-жүптаса отырып бір-біріне түсіңдіреді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-түсініктеме мен сын-пікір береді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-суреттерге қарап плита әрекеттері түрлерін талқылайды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3-тапсырма.«Ойлан, топтас, талқыла» әдісі АКТмен жұмыс арқылы картасхемада литосфера плиталары шекараларын,плиталардың орналасуын зертте.</w:t>
            </w: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  Картасхемада литосфера плиталары шекараларын сызып, плита аттарын жазып зерделейді.Тапсырма соңында плита шекараларын, плита аттарын қаншалықты дұрыс орындағаны анықталады.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BD2E235" wp14:editId="143D0D2F">
                  <wp:extent cx="1946854" cy="876300"/>
                  <wp:effectExtent l="19050" t="0" r="0" b="0"/>
                  <wp:docPr id="7328" name="Рисунок 2" descr="F:\СПРЕДИНГ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СПРЕДИНГ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854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85"/>
              <w:gridCol w:w="23"/>
              <w:gridCol w:w="3308"/>
            </w:tblGrid>
            <w:tr w:rsidR="0042545E" w:rsidRPr="000C06CD" w:rsidTr="0019371B">
              <w:trPr>
                <w:trHeight w:val="255"/>
              </w:trPr>
              <w:tc>
                <w:tcPr>
                  <w:tcW w:w="3285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</w:t>
                  </w:r>
                </w:p>
              </w:tc>
              <w:tc>
                <w:tcPr>
                  <w:tcW w:w="3331" w:type="dxa"/>
                  <w:gridSpan w:val="2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42545E" w:rsidRPr="000C06CD" w:rsidTr="0019371B">
              <w:tblPrEx>
                <w:tblLook w:val="04A0" w:firstRow="1" w:lastRow="0" w:firstColumn="1" w:lastColumn="0" w:noHBand="0" w:noVBand="1"/>
              </w:tblPrEx>
              <w:tc>
                <w:tcPr>
                  <w:tcW w:w="3308" w:type="dxa"/>
                  <w:gridSpan w:val="2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Картасхемада литосфера плиталары шекараларын,плита аттарын зерделейді</w:t>
                  </w:r>
                </w:p>
              </w:tc>
              <w:tc>
                <w:tcPr>
                  <w:tcW w:w="3308" w:type="dxa"/>
                </w:tcPr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-картасхема мен танысады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-плита шекараларын сызады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-плита аттарын жазады</w:t>
                  </w:r>
                </w:p>
                <w:p w:rsidR="0042545E" w:rsidRPr="000C06CD" w:rsidRDefault="0042545E" w:rsidP="00193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06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-іс-әрекет туралы өз-ой-пікірін айтады</w:t>
                  </w:r>
                </w:p>
              </w:tc>
            </w:tr>
          </w:tbl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52F765B" wp14:editId="08DC2FF8">
                  <wp:extent cx="940231" cy="609600"/>
                  <wp:effectExtent l="19050" t="0" r="0" b="0"/>
                  <wp:docPr id="7330" name="Рисунок 3" descr="F:\СПРЕДИНГ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СПРЕДИНГ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31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6C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28E556" wp14:editId="75F2B61B">
                  <wp:extent cx="1302563" cy="628650"/>
                  <wp:effectExtent l="19050" t="0" r="0" b="0"/>
                  <wp:docPr id="7331" name="Рисунок 5" descr="F:\СПРЕДИНГ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СПРЕДИНГ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563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6CD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B412DE8" wp14:editId="0E8B170B">
                  <wp:extent cx="2219325" cy="828023"/>
                  <wp:effectExtent l="19050" t="0" r="9525" b="0"/>
                  <wp:docPr id="7332" name="Рисунок 7" descr="F:\СУБДУКЦИЯ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СУБДУКЦИЯ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700" cy="833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Слайдта көрсетілген ресурстарды талқылайды</w:t>
            </w:r>
          </w:p>
          <w:p w:rsidR="0042545E" w:rsidRPr="000C06CD" w:rsidRDefault="0042545E" w:rsidP="0019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-мәтінмен танысады</w:t>
            </w:r>
          </w:p>
          <w:p w:rsidR="0042545E" w:rsidRPr="000C06CD" w:rsidRDefault="0042545E" w:rsidP="0019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-жүптаса отырып бір-біріне түсіңдіреді</w:t>
            </w:r>
          </w:p>
          <w:p w:rsidR="0042545E" w:rsidRPr="000C06CD" w:rsidRDefault="0042545E" w:rsidP="0019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-жоспар мен сұрақтар құрастырады</w:t>
            </w:r>
          </w:p>
          <w:p w:rsidR="0042545E" w:rsidRPr="000C06CD" w:rsidRDefault="0042545E" w:rsidP="0019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-түсініктеме мен сын-пікір береді</w:t>
            </w:r>
          </w:p>
          <w:p w:rsidR="0042545E" w:rsidRPr="000C06CD" w:rsidRDefault="0042545E" w:rsidP="0019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-суреттерге қарап плита әрекеттері түрлерін талқылайды</w:t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 диаграммасын құрастырады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Смаликтер арқылы 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ҚБ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бірін-бірі</w:t>
            </w: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  бағалау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Мадақтау, алғыс айту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>ҚБ: «Баспалдақ» әдісі  1.Білімім төмен</w:t>
            </w:r>
          </w:p>
          <w:p w:rsidR="0042545E" w:rsidRPr="000C06CD" w:rsidRDefault="0042545E" w:rsidP="0019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2.Орташа     3.Орташадан </w:t>
            </w: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жоғары   4. Жоғары                                                  </w:t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ҚБ</w:t>
            </w:r>
            <w:r w:rsidRPr="000C0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«Ауызша мадақтау</w:t>
            </w: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 xml:space="preserve">смайліктер беремін, мадақтаймын                                                           </w:t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мадақтау, смайликтер беру</w:t>
            </w:r>
          </w:p>
          <w:p w:rsidR="001D0F85" w:rsidRDefault="001D0F85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85" w:rsidRDefault="001D0F85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85" w:rsidRDefault="001D0F85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85" w:rsidRDefault="001D0F85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85" w:rsidRDefault="001D0F85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85" w:rsidRDefault="001D0F85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ҚБ</w:t>
            </w:r>
            <w:r w:rsidRPr="000C0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D0F85" w:rsidRPr="000C06CD" w:rsidRDefault="001D0F85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Алғыс айту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Слайдар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Атлас, плакат</w:t>
            </w: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Атлас,</w:t>
            </w:r>
          </w:p>
          <w:p w:rsidR="001D0F85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1D0F85" w:rsidRPr="001D0F85" w:rsidRDefault="001D0F85" w:rsidP="001D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85" w:rsidRPr="001D0F85" w:rsidRDefault="001D0F85" w:rsidP="001D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85" w:rsidRPr="001D0F85" w:rsidRDefault="001D0F85" w:rsidP="001D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85" w:rsidRPr="001D0F85" w:rsidRDefault="001D0F85" w:rsidP="001D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85" w:rsidRDefault="001D0F85" w:rsidP="001D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45E" w:rsidRPr="001D0F85" w:rsidRDefault="001D0F85" w:rsidP="001D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Карта,плакат</w:t>
            </w:r>
          </w:p>
        </w:tc>
      </w:tr>
      <w:tr w:rsidR="0042545E" w:rsidRPr="000C06CD" w:rsidTr="001937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соңы</w:t>
            </w:r>
          </w:p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593DCC" w:rsidRDefault="0042545E" w:rsidP="0019371B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DCC">
              <w:rPr>
                <w:rFonts w:ascii="Times New Roman" w:hAnsi="Times New Roman" w:cs="Times New Roman"/>
                <w:sz w:val="24"/>
                <w:szCs w:val="24"/>
              </w:rPr>
              <w:t>Ойтолғаныс</w:t>
            </w:r>
          </w:p>
          <w:p w:rsidR="0042545E" w:rsidRPr="00593DCC" w:rsidRDefault="0042545E" w:rsidP="00193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DCC">
              <w:rPr>
                <w:rFonts w:ascii="Times New Roman" w:eastAsia="Times New Roman" w:hAnsi="Times New Roman" w:cs="Times New Roman"/>
                <w:sz w:val="24"/>
                <w:szCs w:val="24"/>
              </w:rPr>
              <w:t>«3-2-1»</w:t>
            </w:r>
          </w:p>
          <w:p w:rsidR="0042545E" w:rsidRPr="00593DCC" w:rsidRDefault="0042545E" w:rsidP="00193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CC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сабақтан алған 3 маңызды ақпарат;</w:t>
            </w:r>
          </w:p>
          <w:p w:rsidR="0042545E" w:rsidRPr="00593DCC" w:rsidRDefault="0042545E" w:rsidP="001937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DCC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 қиындық тудырған 2 аспекті;</w:t>
            </w:r>
          </w:p>
          <w:p w:rsidR="0042545E" w:rsidRPr="00593DCC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DCC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 сабақта ұнаған 1 іс-әрекет</w:t>
            </w:r>
            <w:r w:rsidRPr="00593DCC">
              <w:rPr>
                <w:rFonts w:ascii="Times New Roman" w:hAnsi="Times New Roman" w:cs="Times New Roman"/>
                <w:sz w:val="24"/>
                <w:szCs w:val="24"/>
              </w:rPr>
              <w:t xml:space="preserve"> Кері байланыс </w:t>
            </w:r>
          </w:p>
          <w:p w:rsidR="0042545E" w:rsidRPr="000C06CD" w:rsidRDefault="0042545E" w:rsidP="0019371B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sz w:val="24"/>
                <w:szCs w:val="24"/>
              </w:rPr>
              <w:t>Рефлексия парағы</w:t>
            </w:r>
          </w:p>
        </w:tc>
      </w:tr>
    </w:tbl>
    <w:tbl>
      <w:tblPr>
        <w:tblStyle w:val="a5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5"/>
        <w:gridCol w:w="12615"/>
      </w:tblGrid>
      <w:tr w:rsidR="0042545E" w:rsidRPr="000C06CD" w:rsidTr="0019371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Үйге тапсырма 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06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Үйге тапсырма:</w:t>
            </w:r>
          </w:p>
          <w:p w:rsidR="0042545E" w:rsidRPr="000C06CD" w:rsidRDefault="0042545E" w:rsidP="0019371B">
            <w:pPr>
              <w:pStyle w:val="NESTGTableBullet"/>
            </w:pPr>
            <w:r w:rsidRPr="000C06CD">
              <w:t>БАҚ-тан тіл туралы мақала оқып,өз пікірін дайындау</w:t>
            </w:r>
          </w:p>
        </w:tc>
      </w:tr>
    </w:tbl>
    <w:tbl>
      <w:tblPr>
        <w:tblpPr w:leftFromText="180" w:rightFromText="180" w:vertAnchor="text" w:tblpX="-658" w:tblpY="1"/>
        <w:tblOverlap w:val="never"/>
        <w:tblW w:w="554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16"/>
        <w:gridCol w:w="4045"/>
        <w:gridCol w:w="6004"/>
      </w:tblGrid>
      <w:tr w:rsidR="0042545E" w:rsidRPr="000C06CD" w:rsidTr="00933F4C"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Денсаулық және қауіпсіздік техникасын сақтау</w:t>
            </w: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2545E" w:rsidRPr="000C06CD" w:rsidTr="001F5DF1">
        <w:trPr>
          <w:trHeight w:val="896"/>
        </w:trPr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Саралау: Оқушылардың тақырыпты теориялық тұрғыда жеңіл меңгеруі үшін және негізгі ойды толық түсінуін қолдау мақсатында мына тәсілдерді пайдаландым: 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1.Бейнебаян көру , оқулықпен жұмыстану арқылы «Дереккөздер » арқылы сараладым. 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Веендиограммасы, бинго әдісі арқылы қарқындылын сараладым. 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3. «1минуттық әңгіме» арқылы әңгіме-диологқа түседі. 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Сабақ өң бойында оқушыларды алға жетелеу мақсатымда, мадақтап, қолдап отырдым. Оларды дескриптор бойынша, смайликтер, «толық ай, жарты ай, жаңа ай», от шашу әдістерін пайданаландым.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5E" w:rsidRPr="001F5DF1" w:rsidRDefault="001F5DF1" w:rsidP="001F5DF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Сабақ уақытында электр құрылғыларынан пайдаланылды. Олармен жұмыс жасауда техника қауіпсіздік ережелерді ескердік.Барлық жұмыстарды қауіпсіздік ережелерінее сай  жүргіздім</w:t>
            </w:r>
          </w:p>
        </w:tc>
      </w:tr>
      <w:tr w:rsidR="0042545E" w:rsidRPr="000C06CD" w:rsidTr="00933F4C">
        <w:trPr>
          <w:cantSplit/>
          <w:trHeight w:val="2832"/>
        </w:trPr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Сабақ бойынша рефлексия 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Сабақ мақсаттары немесе оқу мақсаттары шынайы, қолжетімді болды ма?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DF1" w:rsidRDefault="001F5DF1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F5DF1" w:rsidRDefault="001F5DF1" w:rsidP="001F5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мақсаттары шынайы және қолжетімді болды</w:t>
            </w:r>
          </w:p>
          <w:p w:rsidR="001F5DF1" w:rsidRDefault="001F5DF1" w:rsidP="001F5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оқу мақсаттарына қол жеткізді</w:t>
            </w:r>
          </w:p>
          <w:p w:rsidR="0042545E" w:rsidRDefault="001F5DF1" w:rsidP="001F5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Сабақты саралау дұрыс жүргізілді. </w:t>
            </w:r>
          </w:p>
          <w:p w:rsidR="001F5DF1" w:rsidRDefault="001F5DF1" w:rsidP="001F5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 кезеңдері дұрыс сақталды</w:t>
            </w:r>
          </w:p>
          <w:p w:rsidR="001F5DF1" w:rsidRPr="001F5DF1" w:rsidRDefault="001F5DF1" w:rsidP="001F5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Жоспардан ауытқушылықтар болмады</w:t>
            </w:r>
          </w:p>
        </w:tc>
      </w:tr>
      <w:tr w:rsidR="0042545E" w:rsidRPr="000C06CD" w:rsidTr="00933F4C">
        <w:trPr>
          <w:trHeight w:val="20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бағалау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Сабақта ең жақсы өткен екі нәрсе (оқыту мен оқуға қатысты)?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  <w:r w:rsidR="0046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Миға шабуыл әдісі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  <w:r w:rsidR="0046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Картосхемамен жұмыс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бұдан да жақсы өтуіне не оң ықпал етер еді (оқыту мен оқуға қатысты)?</w:t>
            </w:r>
          </w:p>
          <w:p w:rsidR="0042545E" w:rsidRPr="000C06CD" w:rsidRDefault="0042545E" w:rsidP="0019371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  <w:r w:rsidR="0046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«Аукцион» әдісі оң ықпал етер еді</w:t>
            </w:r>
          </w:p>
          <w:p w:rsidR="00467264" w:rsidRDefault="0042545E" w:rsidP="0019371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="0046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545E" w:rsidRPr="00467264" w:rsidRDefault="00467264" w:rsidP="00467264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bookmarkStart w:id="0" w:name="_GoBack"/>
            <w:bookmarkEnd w:id="0"/>
            <w:r w:rsidRPr="00467264">
              <w:rPr>
                <w:rFonts w:ascii="Times New Roman" w:hAnsi="Times New Roman"/>
                <w:b/>
                <w:sz w:val="24"/>
              </w:rPr>
              <w:t>Қиналған оқушыларға жеке тапсырма беру керек</w:t>
            </w:r>
          </w:p>
        </w:tc>
      </w:tr>
    </w:tbl>
    <w:p w:rsidR="009951F7" w:rsidRDefault="009951F7"/>
    <w:sectPr w:rsidR="009951F7" w:rsidSect="00425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00A8"/>
    <w:multiLevelType w:val="hybridMultilevel"/>
    <w:tmpl w:val="BAA0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2953"/>
    <w:multiLevelType w:val="hybridMultilevel"/>
    <w:tmpl w:val="3B46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36"/>
    <w:rsid w:val="001D0F85"/>
    <w:rsid w:val="001F5DF1"/>
    <w:rsid w:val="0042545E"/>
    <w:rsid w:val="00467264"/>
    <w:rsid w:val="005B3036"/>
    <w:rsid w:val="00933F4C"/>
    <w:rsid w:val="009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5670"/>
  <w15:chartTrackingRefBased/>
  <w15:docId w15:val="{A0916A2E-5E43-4D6B-85A9-34E3A302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5E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No Spacing"/>
    <w:link w:val="a4"/>
    <w:uiPriority w:val="1"/>
    <w:qFormat/>
    <w:rsid w:val="004254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,No Spacing Знак"/>
    <w:link w:val="a3"/>
    <w:uiPriority w:val="1"/>
    <w:locked/>
    <w:rsid w:val="0042545E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qFormat/>
    <w:rsid w:val="0042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TGTableBullet">
    <w:name w:val="NES TG Table Bullet"/>
    <w:basedOn w:val="a"/>
    <w:link w:val="NESTGTableBulletCharChar"/>
    <w:autoRedefine/>
    <w:rsid w:val="0042545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NESTGTableBulletCharChar">
    <w:name w:val="NES TG Table Bullet Char Char"/>
    <w:link w:val="NESTGTableBullet"/>
    <w:rsid w:val="0042545E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42545E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42545E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2021-10-25T12:12:00Z</dcterms:created>
  <dcterms:modified xsi:type="dcterms:W3CDTF">2022-01-20T11:52:00Z</dcterms:modified>
</cp:coreProperties>
</file>